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9C7962">
        <w:rPr>
          <w:rFonts w:ascii="Times New Roman" w:hAnsi="Times New Roman" w:cs="Times New Roman"/>
          <w:sz w:val="28"/>
          <w:szCs w:val="28"/>
        </w:rPr>
        <w:t>6</w:t>
      </w:r>
      <w:r w:rsidR="000535B5">
        <w:rPr>
          <w:rFonts w:ascii="Times New Roman" w:hAnsi="Times New Roman" w:cs="Times New Roman"/>
          <w:sz w:val="28"/>
          <w:szCs w:val="28"/>
        </w:rPr>
        <w:t>7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9C7962">
        <w:rPr>
          <w:rFonts w:ascii="Times New Roman" w:hAnsi="Times New Roman" w:cs="Times New Roman"/>
          <w:sz w:val="28"/>
          <w:szCs w:val="28"/>
        </w:rPr>
        <w:t>0</w:t>
      </w:r>
      <w:r w:rsidR="000535B5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9C7962">
        <w:rPr>
          <w:rFonts w:ascii="Times New Roman" w:hAnsi="Times New Roman" w:cs="Times New Roman"/>
          <w:sz w:val="28"/>
          <w:szCs w:val="28"/>
        </w:rPr>
        <w:t xml:space="preserve"> de abril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  <w:r w:rsidR="00DC3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923553">
        <w:rPr>
          <w:rFonts w:ascii="Times New Roman" w:hAnsi="Times New Roman" w:cs="Times New Roman"/>
          <w:sz w:val="28"/>
          <w:szCs w:val="28"/>
        </w:rPr>
        <w:t>Prefeito</w:t>
      </w:r>
    </w:p>
    <w:p w:rsidR="00696102" w:rsidRDefault="00563EC4" w:rsidP="00696102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9800B8">
        <w:rPr>
          <w:rFonts w:ascii="Times New Roman" w:hAnsi="Times New Roman" w:cs="Times New Roman"/>
          <w:sz w:val="28"/>
          <w:szCs w:val="28"/>
        </w:rPr>
        <w:t xml:space="preserve">INDICAÇÃO de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BC1184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0535B5">
        <w:rPr>
          <w:rFonts w:ascii="Times New Roman" w:hAnsi="Times New Roman" w:cs="Times New Roman"/>
          <w:sz w:val="28"/>
          <w:szCs w:val="28"/>
        </w:rPr>
        <w:t xml:space="preserve">Lairtom Mello </w:t>
      </w:r>
      <w:r w:rsidR="009800B8">
        <w:rPr>
          <w:rFonts w:ascii="Times New Roman" w:hAnsi="Times New Roman" w:cs="Times New Roman"/>
          <w:sz w:val="28"/>
          <w:szCs w:val="28"/>
        </w:rPr>
        <w:t xml:space="preserve">aceita pela Mesa diretora na </w:t>
      </w:r>
      <w:r w:rsidR="00D0741A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F77E19">
        <w:rPr>
          <w:rFonts w:ascii="Times New Roman" w:hAnsi="Times New Roman" w:cs="Times New Roman"/>
          <w:sz w:val="28"/>
          <w:szCs w:val="28"/>
        </w:rPr>
        <w:t>02 de abril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9800B8">
        <w:rPr>
          <w:rFonts w:ascii="Times New Roman" w:hAnsi="Times New Roman" w:cs="Times New Roman"/>
          <w:sz w:val="28"/>
          <w:szCs w:val="28"/>
        </w:rPr>
        <w:t xml:space="preserve">, </w:t>
      </w:r>
      <w:r w:rsidR="00696102">
        <w:rPr>
          <w:rFonts w:ascii="Times New Roman" w:hAnsi="Times New Roman" w:cs="Times New Roman"/>
          <w:sz w:val="28"/>
          <w:szCs w:val="28"/>
        </w:rPr>
        <w:t xml:space="preserve">solicitamos </w:t>
      </w:r>
      <w:r w:rsidR="00CD30EC">
        <w:rPr>
          <w:rFonts w:ascii="Times New Roman" w:hAnsi="Times New Roman" w:cs="Times New Roman"/>
          <w:sz w:val="28"/>
          <w:szCs w:val="28"/>
        </w:rPr>
        <w:t>o seguinte:</w:t>
      </w:r>
    </w:p>
    <w:p w:rsidR="000535B5" w:rsidRDefault="000535B5" w:rsidP="000535B5">
      <w:pPr>
        <w:pStyle w:val="PargrafodaLista"/>
        <w:numPr>
          <w:ilvl w:val="0"/>
          <w:numId w:val="11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69DF">
        <w:rPr>
          <w:rFonts w:ascii="Times New Roman" w:hAnsi="Times New Roman" w:cs="Times New Roman"/>
          <w:sz w:val="28"/>
          <w:szCs w:val="28"/>
        </w:rPr>
        <w:t>patrolamento</w:t>
      </w:r>
      <w:proofErr w:type="gramEnd"/>
      <w:r w:rsidRPr="00A469DF">
        <w:rPr>
          <w:rFonts w:ascii="Times New Roman" w:hAnsi="Times New Roman" w:cs="Times New Roman"/>
          <w:sz w:val="28"/>
          <w:szCs w:val="28"/>
        </w:rPr>
        <w:t xml:space="preserve"> e encascalhamento nas </w:t>
      </w:r>
      <w:r>
        <w:rPr>
          <w:rFonts w:ascii="Times New Roman" w:hAnsi="Times New Roman" w:cs="Times New Roman"/>
          <w:sz w:val="28"/>
          <w:szCs w:val="28"/>
        </w:rPr>
        <w:t>estradas</w:t>
      </w:r>
      <w:r w:rsidRPr="00A469DF">
        <w:rPr>
          <w:rFonts w:ascii="Times New Roman" w:hAnsi="Times New Roman" w:cs="Times New Roman"/>
          <w:sz w:val="28"/>
          <w:szCs w:val="28"/>
        </w:rPr>
        <w:t xml:space="preserve"> do </w:t>
      </w:r>
      <w:r>
        <w:rPr>
          <w:rFonts w:ascii="Times New Roman" w:hAnsi="Times New Roman" w:cs="Times New Roman"/>
          <w:sz w:val="28"/>
          <w:szCs w:val="28"/>
        </w:rPr>
        <w:t xml:space="preserve"> setor Linha São Paulo, bem como construção de dois bueiros no mesmo setor;</w:t>
      </w:r>
    </w:p>
    <w:p w:rsidR="000535B5" w:rsidRPr="000535B5" w:rsidRDefault="000535B5" w:rsidP="00696102">
      <w:pPr>
        <w:pStyle w:val="PargrafodaLista"/>
        <w:numPr>
          <w:ilvl w:val="0"/>
          <w:numId w:val="11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0535B5">
        <w:rPr>
          <w:rFonts w:ascii="Times New Roman" w:hAnsi="Times New Roman" w:cs="Times New Roman"/>
          <w:sz w:val="28"/>
          <w:szCs w:val="28"/>
        </w:rPr>
        <w:t>Reparos e ampliação da iluminação publica no setor Linha São Paulo.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C61867">
        <w:rPr>
          <w:rFonts w:ascii="Times New Roman" w:hAnsi="Times New Roman" w:cs="Times New Roman"/>
          <w:sz w:val="28"/>
          <w:szCs w:val="28"/>
        </w:rPr>
        <w:t xml:space="preserve">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DC3408" w:rsidRDefault="00DC340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8619C"/>
    <w:multiLevelType w:val="hybridMultilevel"/>
    <w:tmpl w:val="ADB2365E"/>
    <w:lvl w:ilvl="0" w:tplc="261C68B0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A277BF"/>
    <w:multiLevelType w:val="hybridMultilevel"/>
    <w:tmpl w:val="39C23C26"/>
    <w:lvl w:ilvl="0" w:tplc="056EC1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E1499F"/>
    <w:multiLevelType w:val="hybridMultilevel"/>
    <w:tmpl w:val="A65CB1B4"/>
    <w:lvl w:ilvl="0" w:tplc="E8CA50C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9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A525DB"/>
    <w:multiLevelType w:val="hybridMultilevel"/>
    <w:tmpl w:val="0456A160"/>
    <w:lvl w:ilvl="0" w:tplc="D8B084C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5"/>
  </w:num>
  <w:num w:numId="8">
    <w:abstractNumId w:val="4"/>
  </w:num>
  <w:num w:numId="9">
    <w:abstractNumId w:val="10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535B5"/>
    <w:rsid w:val="00112B2B"/>
    <w:rsid w:val="00173441"/>
    <w:rsid w:val="0017584F"/>
    <w:rsid w:val="001A598B"/>
    <w:rsid w:val="00212CC0"/>
    <w:rsid w:val="00227353"/>
    <w:rsid w:val="00277204"/>
    <w:rsid w:val="00352412"/>
    <w:rsid w:val="00352415"/>
    <w:rsid w:val="003714D9"/>
    <w:rsid w:val="00390065"/>
    <w:rsid w:val="003A609F"/>
    <w:rsid w:val="00401358"/>
    <w:rsid w:val="004C25CA"/>
    <w:rsid w:val="00530B9C"/>
    <w:rsid w:val="00563EC4"/>
    <w:rsid w:val="005834F9"/>
    <w:rsid w:val="00696102"/>
    <w:rsid w:val="00713B7F"/>
    <w:rsid w:val="00715A80"/>
    <w:rsid w:val="007A47FD"/>
    <w:rsid w:val="00842752"/>
    <w:rsid w:val="008F606D"/>
    <w:rsid w:val="00923553"/>
    <w:rsid w:val="00974C3C"/>
    <w:rsid w:val="009800B8"/>
    <w:rsid w:val="009A3B75"/>
    <w:rsid w:val="009A7685"/>
    <w:rsid w:val="009C7962"/>
    <w:rsid w:val="00AB42D1"/>
    <w:rsid w:val="00B74B98"/>
    <w:rsid w:val="00BC1184"/>
    <w:rsid w:val="00BD5FB3"/>
    <w:rsid w:val="00C16AB4"/>
    <w:rsid w:val="00C61867"/>
    <w:rsid w:val="00C658C8"/>
    <w:rsid w:val="00CD30EC"/>
    <w:rsid w:val="00CF7D0A"/>
    <w:rsid w:val="00D0741A"/>
    <w:rsid w:val="00D57629"/>
    <w:rsid w:val="00DC3408"/>
    <w:rsid w:val="00DC7E98"/>
    <w:rsid w:val="00E12AA0"/>
    <w:rsid w:val="00EE51D8"/>
    <w:rsid w:val="00F64C13"/>
    <w:rsid w:val="00F7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2018-04-03T12:10:00Z</cp:lastPrinted>
  <dcterms:created xsi:type="dcterms:W3CDTF">2018-04-03T12:10:00Z</dcterms:created>
  <dcterms:modified xsi:type="dcterms:W3CDTF">2018-04-03T12:10:00Z</dcterms:modified>
</cp:coreProperties>
</file>